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FCAE" w14:textId="77777777" w:rsidR="004046A7" w:rsidRDefault="004046A7" w:rsidP="004046A7">
      <w:bookmarkStart w:id="0" w:name="_Hlk2863549"/>
    </w:p>
    <w:p w14:paraId="4C466E69" w14:textId="77777777" w:rsidR="004046A7" w:rsidRPr="00CD0284" w:rsidRDefault="004046A7" w:rsidP="004046A7">
      <w:pPr>
        <w:rPr>
          <w:rFonts w:ascii="Candara" w:hAnsi="Candara"/>
          <w:b/>
          <w:bCs/>
          <w:sz w:val="24"/>
          <w:szCs w:val="24"/>
        </w:rPr>
      </w:pPr>
      <w:bookmarkStart w:id="1" w:name="_Hlk530553348"/>
      <w:bookmarkStart w:id="2" w:name="_Hlk34293435"/>
      <w:bookmarkStart w:id="3" w:name="_Hlk64532001"/>
      <w:r w:rsidRPr="00CD0284">
        <w:rPr>
          <w:rFonts w:ascii="Candara" w:hAnsi="Candara"/>
          <w:b/>
          <w:bCs/>
          <w:sz w:val="24"/>
          <w:szCs w:val="24"/>
        </w:rPr>
        <w:t>NOTICE OF PUBLIC HEARING</w:t>
      </w:r>
    </w:p>
    <w:p w14:paraId="45068BC2" w14:textId="77777777" w:rsidR="004046A7" w:rsidRPr="00CD0284" w:rsidRDefault="004046A7" w:rsidP="004046A7">
      <w:pPr>
        <w:rPr>
          <w:rFonts w:ascii="Candara" w:hAnsi="Candara"/>
          <w:b/>
          <w:bCs/>
          <w:sz w:val="24"/>
          <w:szCs w:val="24"/>
        </w:rPr>
      </w:pPr>
      <w:r w:rsidRPr="00CD0284">
        <w:rPr>
          <w:rFonts w:ascii="Candara" w:hAnsi="Candara"/>
          <w:b/>
          <w:bCs/>
          <w:sz w:val="24"/>
          <w:szCs w:val="24"/>
        </w:rPr>
        <w:t>CITY OF PACIFIC</w:t>
      </w:r>
    </w:p>
    <w:p w14:paraId="272C749C" w14:textId="77777777" w:rsidR="004046A7" w:rsidRPr="00CD0284" w:rsidRDefault="004046A7" w:rsidP="004046A7">
      <w:pPr>
        <w:rPr>
          <w:rFonts w:ascii="Candara" w:hAnsi="Candara"/>
          <w:b/>
          <w:bCs/>
          <w:sz w:val="24"/>
          <w:szCs w:val="24"/>
        </w:rPr>
      </w:pPr>
      <w:r w:rsidRPr="00CD0284">
        <w:rPr>
          <w:rFonts w:ascii="Candara" w:hAnsi="Candara"/>
          <w:b/>
          <w:bCs/>
          <w:sz w:val="24"/>
          <w:szCs w:val="24"/>
        </w:rPr>
        <w:t>PLANNING &amp; ZONING COMMISSION</w:t>
      </w:r>
    </w:p>
    <w:bookmarkEnd w:id="0"/>
    <w:bookmarkEnd w:id="1"/>
    <w:bookmarkEnd w:id="2"/>
    <w:bookmarkEnd w:id="3"/>
    <w:p w14:paraId="49A7752F" w14:textId="77777777" w:rsidR="003A4923" w:rsidRDefault="003A4923" w:rsidP="003A4923">
      <w:pPr>
        <w:rPr>
          <w:rFonts w:ascii="Candara" w:hAnsi="Candara"/>
          <w:b/>
          <w:bCs/>
          <w:sz w:val="24"/>
          <w:szCs w:val="24"/>
        </w:rPr>
      </w:pPr>
    </w:p>
    <w:p w14:paraId="384759A0" w14:textId="05F5FB48" w:rsidR="003A4923" w:rsidRDefault="00893054" w:rsidP="003A4923">
      <w:pPr>
        <w:rPr>
          <w:rFonts w:ascii="Calibri" w:hAnsi="Calibri"/>
          <w:b/>
          <w:bCs/>
          <w:sz w:val="24"/>
          <w:szCs w:val="24"/>
        </w:rPr>
      </w:pPr>
      <w:r>
        <w:rPr>
          <w:b/>
          <w:bCs/>
          <w:sz w:val="24"/>
          <w:szCs w:val="24"/>
        </w:rPr>
        <w:t xml:space="preserve">Lot Split </w:t>
      </w:r>
      <w:r w:rsidR="0066137A">
        <w:rPr>
          <w:b/>
          <w:bCs/>
          <w:sz w:val="24"/>
          <w:szCs w:val="24"/>
        </w:rPr>
        <w:t xml:space="preserve">Plat – </w:t>
      </w:r>
      <w:r>
        <w:rPr>
          <w:b/>
          <w:bCs/>
          <w:sz w:val="24"/>
          <w:szCs w:val="24"/>
        </w:rPr>
        <w:t>Sage Adjustment</w:t>
      </w:r>
    </w:p>
    <w:p w14:paraId="244628E4" w14:textId="281318DB" w:rsidR="003A4923" w:rsidRDefault="00893054" w:rsidP="003A4923">
      <w:pPr>
        <w:rPr>
          <w:b/>
          <w:bCs/>
          <w:sz w:val="24"/>
          <w:szCs w:val="24"/>
        </w:rPr>
      </w:pPr>
      <w:r>
        <w:rPr>
          <w:b/>
          <w:bCs/>
          <w:sz w:val="24"/>
          <w:szCs w:val="24"/>
        </w:rPr>
        <w:t>1722 Highway N</w:t>
      </w:r>
      <w:r w:rsidR="003A4923">
        <w:rPr>
          <w:b/>
          <w:bCs/>
          <w:sz w:val="24"/>
          <w:szCs w:val="24"/>
        </w:rPr>
        <w:t>, Pacific M</w:t>
      </w:r>
      <w:r w:rsidR="00AD6BE7">
        <w:rPr>
          <w:b/>
          <w:bCs/>
          <w:sz w:val="24"/>
          <w:szCs w:val="24"/>
        </w:rPr>
        <w:t>o</w:t>
      </w:r>
    </w:p>
    <w:p w14:paraId="6565C04E" w14:textId="28B30B9D" w:rsidR="00A845F8" w:rsidRDefault="003A4923" w:rsidP="00A845F8">
      <w:pPr>
        <w:rPr>
          <w:b/>
          <w:bCs/>
          <w:sz w:val="24"/>
          <w:szCs w:val="24"/>
        </w:rPr>
      </w:pPr>
      <w:bookmarkStart w:id="4" w:name="_Hlk69982676"/>
      <w:r>
        <w:rPr>
          <w:b/>
          <w:bCs/>
          <w:sz w:val="24"/>
          <w:szCs w:val="24"/>
        </w:rPr>
        <w:t xml:space="preserve">Franklin County Parcel ID: </w:t>
      </w:r>
      <w:bookmarkStart w:id="5" w:name="_Hlk208909330"/>
      <w:bookmarkEnd w:id="4"/>
      <w:r w:rsidR="00356740" w:rsidRPr="00356740">
        <w:rPr>
          <w:rFonts w:cstheme="minorHAnsi"/>
          <w:b/>
          <w:bCs/>
          <w:sz w:val="24"/>
          <w:szCs w:val="24"/>
        </w:rPr>
        <w:t>19-1-1</w:t>
      </w:r>
      <w:r w:rsidR="0066137A">
        <w:rPr>
          <w:rFonts w:cstheme="minorHAnsi"/>
          <w:b/>
          <w:bCs/>
          <w:sz w:val="24"/>
          <w:szCs w:val="24"/>
        </w:rPr>
        <w:t>1</w:t>
      </w:r>
      <w:r w:rsidR="00356740" w:rsidRPr="00356740">
        <w:rPr>
          <w:rFonts w:cstheme="minorHAnsi"/>
          <w:b/>
          <w:bCs/>
          <w:sz w:val="24"/>
          <w:szCs w:val="24"/>
        </w:rPr>
        <w:t>.0-</w:t>
      </w:r>
      <w:r w:rsidR="00893054">
        <w:rPr>
          <w:rFonts w:cstheme="minorHAnsi"/>
          <w:b/>
          <w:bCs/>
          <w:sz w:val="24"/>
          <w:szCs w:val="24"/>
        </w:rPr>
        <w:t>4</w:t>
      </w:r>
      <w:r w:rsidR="00356740" w:rsidRPr="00356740">
        <w:rPr>
          <w:rFonts w:cstheme="minorHAnsi"/>
          <w:b/>
          <w:bCs/>
          <w:sz w:val="24"/>
          <w:szCs w:val="24"/>
        </w:rPr>
        <w:t>-0</w:t>
      </w:r>
      <w:r w:rsidR="00893054">
        <w:rPr>
          <w:rFonts w:cstheme="minorHAnsi"/>
          <w:b/>
          <w:bCs/>
          <w:sz w:val="24"/>
          <w:szCs w:val="24"/>
        </w:rPr>
        <w:t>99</w:t>
      </w:r>
      <w:r w:rsidR="00356740" w:rsidRPr="00356740">
        <w:rPr>
          <w:rFonts w:cstheme="minorHAnsi"/>
          <w:b/>
          <w:bCs/>
          <w:sz w:val="24"/>
          <w:szCs w:val="24"/>
        </w:rPr>
        <w:t>-</w:t>
      </w:r>
      <w:r w:rsidR="00893054">
        <w:rPr>
          <w:rFonts w:cstheme="minorHAnsi"/>
          <w:b/>
          <w:bCs/>
          <w:sz w:val="24"/>
          <w:szCs w:val="24"/>
        </w:rPr>
        <w:t>200</w:t>
      </w:r>
      <w:r w:rsidR="00356740" w:rsidRPr="00356740">
        <w:rPr>
          <w:rFonts w:cstheme="minorHAnsi"/>
          <w:b/>
          <w:bCs/>
          <w:sz w:val="24"/>
          <w:szCs w:val="24"/>
        </w:rPr>
        <w:t>.000</w:t>
      </w:r>
      <w:bookmarkEnd w:id="5"/>
    </w:p>
    <w:p w14:paraId="6FAEEF44" w14:textId="036A6430" w:rsidR="00AD6BE7" w:rsidRDefault="00AD6BE7" w:rsidP="003A4923">
      <w:pPr>
        <w:rPr>
          <w:b/>
          <w:bCs/>
          <w:sz w:val="24"/>
          <w:szCs w:val="24"/>
        </w:rPr>
      </w:pPr>
      <w:r>
        <w:rPr>
          <w:b/>
          <w:bCs/>
          <w:sz w:val="24"/>
          <w:szCs w:val="24"/>
        </w:rPr>
        <w:t xml:space="preserve"> </w:t>
      </w:r>
    </w:p>
    <w:p w14:paraId="122BA7EB" w14:textId="77777777" w:rsidR="003A4923" w:rsidRDefault="003A4923" w:rsidP="003A4923">
      <w:pPr>
        <w:rPr>
          <w:sz w:val="24"/>
          <w:szCs w:val="24"/>
        </w:rPr>
      </w:pPr>
    </w:p>
    <w:p w14:paraId="2FD5B039" w14:textId="2F0E3AC1" w:rsidR="003A4923" w:rsidRPr="00D8615F" w:rsidRDefault="003A4923" w:rsidP="003A4923">
      <w:pPr>
        <w:jc w:val="left"/>
        <w:rPr>
          <w:rFonts w:cstheme="minorHAnsi"/>
          <w:sz w:val="24"/>
          <w:szCs w:val="24"/>
        </w:rPr>
      </w:pPr>
      <w:r w:rsidRPr="00D8615F">
        <w:rPr>
          <w:rFonts w:cstheme="minorHAnsi"/>
          <w:sz w:val="24"/>
          <w:szCs w:val="24"/>
        </w:rPr>
        <w:t xml:space="preserve">The City of Pacific Planning and Zoning Commission will conduct a Public Hearing on </w:t>
      </w:r>
      <w:r w:rsidRPr="00D8615F">
        <w:rPr>
          <w:rFonts w:cstheme="minorHAnsi"/>
          <w:b/>
          <w:bCs/>
          <w:sz w:val="24"/>
          <w:szCs w:val="24"/>
        </w:rPr>
        <w:t xml:space="preserve">Tuesday, </w:t>
      </w:r>
      <w:r w:rsidR="0066137A">
        <w:rPr>
          <w:rFonts w:cstheme="minorHAnsi"/>
          <w:b/>
          <w:bCs/>
          <w:sz w:val="24"/>
          <w:szCs w:val="24"/>
        </w:rPr>
        <w:t xml:space="preserve">October </w:t>
      </w:r>
      <w:r w:rsidR="00893054">
        <w:rPr>
          <w:rFonts w:cstheme="minorHAnsi"/>
          <w:b/>
          <w:bCs/>
          <w:sz w:val="24"/>
          <w:szCs w:val="24"/>
        </w:rPr>
        <w:t>28</w:t>
      </w:r>
      <w:r w:rsidR="0066137A">
        <w:rPr>
          <w:rFonts w:cstheme="minorHAnsi"/>
          <w:b/>
          <w:bCs/>
          <w:sz w:val="24"/>
          <w:szCs w:val="24"/>
        </w:rPr>
        <w:t>,</w:t>
      </w:r>
      <w:r w:rsidRPr="00D8615F">
        <w:rPr>
          <w:rFonts w:cstheme="minorHAnsi"/>
          <w:b/>
          <w:bCs/>
          <w:sz w:val="24"/>
          <w:szCs w:val="24"/>
        </w:rPr>
        <w:t xml:space="preserve"> 202</w:t>
      </w:r>
      <w:r w:rsidR="00FE71DB">
        <w:rPr>
          <w:rFonts w:cstheme="minorHAnsi"/>
          <w:b/>
          <w:bCs/>
          <w:sz w:val="24"/>
          <w:szCs w:val="24"/>
        </w:rPr>
        <w:t>5</w:t>
      </w:r>
      <w:r w:rsidRPr="00D8615F">
        <w:rPr>
          <w:rFonts w:cstheme="minorHAnsi"/>
          <w:sz w:val="24"/>
          <w:szCs w:val="24"/>
        </w:rPr>
        <w:t xml:space="preserve"> at 7:00 P.M. at the Pacific Government Center, 300 Hoven Drive, Pacific MO to hear comments on the following proposals:</w:t>
      </w:r>
    </w:p>
    <w:p w14:paraId="33D649FB" w14:textId="77777777" w:rsidR="003A4923" w:rsidRPr="00D8615F" w:rsidRDefault="003A4923" w:rsidP="003A4923">
      <w:pPr>
        <w:jc w:val="left"/>
        <w:rPr>
          <w:rFonts w:cstheme="minorHAnsi"/>
          <w:sz w:val="24"/>
          <w:szCs w:val="24"/>
        </w:rPr>
      </w:pPr>
    </w:p>
    <w:p w14:paraId="3EE102C4" w14:textId="352A04C2" w:rsidR="003A4923" w:rsidRPr="00D8615F" w:rsidRDefault="003A4923" w:rsidP="003A4923">
      <w:pPr>
        <w:jc w:val="left"/>
        <w:rPr>
          <w:rFonts w:cstheme="minorHAnsi"/>
          <w:color w:val="FF0000"/>
          <w:sz w:val="24"/>
          <w:szCs w:val="24"/>
        </w:rPr>
      </w:pPr>
      <w:r w:rsidRPr="00D8615F">
        <w:rPr>
          <w:rFonts w:cstheme="minorHAnsi"/>
          <w:sz w:val="24"/>
          <w:szCs w:val="24"/>
        </w:rPr>
        <w:t xml:space="preserve">1. </w:t>
      </w:r>
      <w:r w:rsidRPr="00D8615F">
        <w:rPr>
          <w:rFonts w:cstheme="minorHAnsi"/>
          <w:b/>
          <w:bCs/>
          <w:sz w:val="24"/>
          <w:szCs w:val="24"/>
          <w:u w:val="single"/>
        </w:rPr>
        <w:t>PZ 202</w:t>
      </w:r>
      <w:r w:rsidR="00FE71DB">
        <w:rPr>
          <w:rFonts w:cstheme="minorHAnsi"/>
          <w:b/>
          <w:bCs/>
          <w:sz w:val="24"/>
          <w:szCs w:val="24"/>
          <w:u w:val="single"/>
        </w:rPr>
        <w:t>5</w:t>
      </w:r>
      <w:r w:rsidRPr="00D8615F">
        <w:rPr>
          <w:rFonts w:cstheme="minorHAnsi"/>
          <w:b/>
          <w:bCs/>
          <w:sz w:val="24"/>
          <w:szCs w:val="24"/>
          <w:u w:val="single"/>
        </w:rPr>
        <w:t>-</w:t>
      </w:r>
      <w:r w:rsidR="00BC2633" w:rsidRPr="00D8615F">
        <w:rPr>
          <w:rFonts w:cstheme="minorHAnsi"/>
          <w:b/>
          <w:bCs/>
          <w:sz w:val="24"/>
          <w:szCs w:val="24"/>
          <w:u w:val="single"/>
        </w:rPr>
        <w:t>1</w:t>
      </w:r>
      <w:r w:rsidR="004755DE">
        <w:rPr>
          <w:rFonts w:cstheme="minorHAnsi"/>
          <w:b/>
          <w:bCs/>
          <w:sz w:val="24"/>
          <w:szCs w:val="24"/>
          <w:u w:val="single"/>
        </w:rPr>
        <w:t>4</w:t>
      </w:r>
      <w:r w:rsidRPr="00D8615F">
        <w:rPr>
          <w:rFonts w:cstheme="minorHAnsi"/>
          <w:b/>
          <w:bCs/>
          <w:sz w:val="24"/>
          <w:szCs w:val="24"/>
          <w:u w:val="single"/>
        </w:rPr>
        <w:t xml:space="preserve">: </w:t>
      </w:r>
      <w:r w:rsidR="00893054">
        <w:rPr>
          <w:rFonts w:cstheme="minorHAnsi"/>
          <w:b/>
          <w:bCs/>
          <w:sz w:val="24"/>
          <w:szCs w:val="24"/>
          <w:u w:val="single"/>
        </w:rPr>
        <w:t>Lot Split</w:t>
      </w:r>
      <w:r w:rsidR="0066137A">
        <w:rPr>
          <w:rFonts w:cstheme="minorHAnsi"/>
          <w:b/>
          <w:bCs/>
          <w:sz w:val="24"/>
          <w:szCs w:val="24"/>
          <w:u w:val="single"/>
        </w:rPr>
        <w:t xml:space="preserve"> Plat – </w:t>
      </w:r>
      <w:r w:rsidR="00893054">
        <w:rPr>
          <w:rFonts w:cstheme="minorHAnsi"/>
          <w:b/>
          <w:bCs/>
          <w:sz w:val="24"/>
          <w:szCs w:val="24"/>
          <w:u w:val="single"/>
        </w:rPr>
        <w:t>Gwendolyn Sage</w:t>
      </w:r>
      <w:r w:rsidR="0066137A">
        <w:rPr>
          <w:rFonts w:cstheme="minorHAnsi"/>
          <w:b/>
          <w:bCs/>
          <w:sz w:val="24"/>
          <w:szCs w:val="24"/>
          <w:u w:val="single"/>
        </w:rPr>
        <w:t>, applicant</w:t>
      </w:r>
      <w:r w:rsidRPr="00D8615F">
        <w:rPr>
          <w:rFonts w:cstheme="minorHAnsi"/>
          <w:b/>
          <w:bCs/>
          <w:sz w:val="24"/>
          <w:szCs w:val="24"/>
          <w:u w:val="single"/>
        </w:rPr>
        <w:t>.</w:t>
      </w:r>
      <w:r w:rsidRPr="00D8615F">
        <w:rPr>
          <w:rFonts w:cstheme="minorHAnsi"/>
          <w:sz w:val="24"/>
          <w:szCs w:val="24"/>
        </w:rPr>
        <w:t xml:space="preserve"> The applicant is seeking</w:t>
      </w:r>
      <w:r w:rsidR="0066137A">
        <w:rPr>
          <w:rFonts w:cstheme="minorHAnsi"/>
          <w:sz w:val="24"/>
          <w:szCs w:val="24"/>
        </w:rPr>
        <w:t xml:space="preserve"> </w:t>
      </w:r>
      <w:r w:rsidR="00893054">
        <w:rPr>
          <w:rFonts w:cstheme="minorHAnsi"/>
          <w:sz w:val="24"/>
          <w:szCs w:val="24"/>
        </w:rPr>
        <w:t xml:space="preserve">lot split </w:t>
      </w:r>
      <w:r w:rsidR="0066137A">
        <w:rPr>
          <w:rFonts w:cstheme="minorHAnsi"/>
          <w:sz w:val="24"/>
          <w:szCs w:val="24"/>
        </w:rPr>
        <w:t xml:space="preserve">plat approval for the subdivision of </w:t>
      </w:r>
      <w:r w:rsidR="00893054">
        <w:rPr>
          <w:rFonts w:cstheme="minorHAnsi"/>
          <w:sz w:val="24"/>
          <w:szCs w:val="24"/>
        </w:rPr>
        <w:t>the current lot</w:t>
      </w:r>
      <w:r w:rsidR="0066137A">
        <w:rPr>
          <w:rFonts w:cstheme="minorHAnsi"/>
          <w:sz w:val="24"/>
          <w:szCs w:val="24"/>
        </w:rPr>
        <w:t xml:space="preserve"> into two parcels </w:t>
      </w:r>
      <w:r w:rsidRPr="00D8615F">
        <w:rPr>
          <w:rFonts w:cstheme="minorHAnsi"/>
          <w:sz w:val="24"/>
          <w:szCs w:val="24"/>
        </w:rPr>
        <w:t xml:space="preserve">generally located at </w:t>
      </w:r>
      <w:r w:rsidR="00893054">
        <w:rPr>
          <w:rFonts w:cstheme="minorHAnsi"/>
          <w:sz w:val="24"/>
          <w:szCs w:val="24"/>
        </w:rPr>
        <w:t>1722 Highway N</w:t>
      </w:r>
      <w:r w:rsidR="0066137A">
        <w:rPr>
          <w:rFonts w:cstheme="minorHAnsi"/>
          <w:sz w:val="24"/>
          <w:szCs w:val="24"/>
        </w:rPr>
        <w:t xml:space="preserve"> (</w:t>
      </w:r>
      <w:r w:rsidRPr="00D8615F">
        <w:rPr>
          <w:rFonts w:cstheme="minorHAnsi"/>
          <w:sz w:val="24"/>
          <w:szCs w:val="24"/>
        </w:rPr>
        <w:t>Franklin County Parcel ID:</w:t>
      </w:r>
      <w:r w:rsidR="00AB353C" w:rsidRPr="00D8615F">
        <w:rPr>
          <w:rFonts w:cstheme="minorHAnsi"/>
          <w:b/>
          <w:bCs/>
          <w:sz w:val="24"/>
          <w:szCs w:val="24"/>
        </w:rPr>
        <w:t xml:space="preserve"> </w:t>
      </w:r>
      <w:r w:rsidR="00893054" w:rsidRPr="00893054">
        <w:rPr>
          <w:rFonts w:cstheme="minorHAnsi"/>
          <w:sz w:val="24"/>
          <w:szCs w:val="24"/>
        </w:rPr>
        <w:t>19-1-11.0-4-099-200.000</w:t>
      </w:r>
      <w:r w:rsidRPr="00D8615F">
        <w:rPr>
          <w:rFonts w:cstheme="minorHAnsi"/>
          <w:sz w:val="24"/>
          <w:szCs w:val="24"/>
        </w:rPr>
        <w:t>).</w:t>
      </w:r>
      <w:r w:rsidR="009270A3" w:rsidRPr="00D8615F">
        <w:rPr>
          <w:rFonts w:cstheme="minorHAnsi"/>
          <w:sz w:val="24"/>
          <w:szCs w:val="24"/>
        </w:rPr>
        <w:t xml:space="preserve"> </w:t>
      </w:r>
    </w:p>
    <w:p w14:paraId="5933F836" w14:textId="77777777" w:rsidR="003A4923" w:rsidRPr="00D8615F" w:rsidRDefault="003A4923" w:rsidP="003A4923">
      <w:pPr>
        <w:jc w:val="left"/>
        <w:rPr>
          <w:rFonts w:cstheme="minorHAnsi"/>
          <w:sz w:val="24"/>
          <w:szCs w:val="24"/>
        </w:rPr>
      </w:pPr>
    </w:p>
    <w:p w14:paraId="39C615BF" w14:textId="4317C8C4" w:rsidR="003A4923" w:rsidRPr="00D8615F" w:rsidRDefault="003A4923" w:rsidP="003A4923">
      <w:pPr>
        <w:jc w:val="left"/>
        <w:rPr>
          <w:rFonts w:cstheme="minorHAnsi"/>
          <w:sz w:val="24"/>
          <w:szCs w:val="24"/>
        </w:rPr>
      </w:pPr>
      <w:r w:rsidRPr="00D8615F">
        <w:rPr>
          <w:rFonts w:cstheme="minorHAnsi"/>
          <w:sz w:val="24"/>
          <w:szCs w:val="24"/>
        </w:rPr>
        <w:t xml:space="preserve">Interested parties may comment during the Public Hearing at the specified date and time. Copies of the application are available for review at Pacific City Hall, 300 Hoven Drive during weekdays between the hours of 8:00 a.m. and 5:00 p.m. Copies are also available online at </w:t>
      </w:r>
      <w:hyperlink r:id="rId7" w:history="1">
        <w:r w:rsidRPr="00D8615F">
          <w:rPr>
            <w:rStyle w:val="Hyperlink"/>
            <w:rFonts w:cstheme="minorHAnsi"/>
            <w:sz w:val="24"/>
            <w:szCs w:val="24"/>
          </w:rPr>
          <w:t>www.pacificmissouri.com</w:t>
        </w:r>
      </w:hyperlink>
      <w:r w:rsidRPr="00D8615F">
        <w:rPr>
          <w:rFonts w:cstheme="minorHAnsi"/>
          <w:sz w:val="24"/>
          <w:szCs w:val="24"/>
        </w:rPr>
        <w:t xml:space="preserve">. If you should need additional information, please contact </w:t>
      </w:r>
      <w:r w:rsidR="0066137A">
        <w:rPr>
          <w:rFonts w:cstheme="minorHAnsi"/>
          <w:sz w:val="24"/>
          <w:szCs w:val="24"/>
        </w:rPr>
        <w:t xml:space="preserve">Tiffany Wilson or </w:t>
      </w:r>
      <w:r w:rsidR="007D2A9B">
        <w:rPr>
          <w:rFonts w:cstheme="minorHAnsi"/>
          <w:sz w:val="24"/>
          <w:szCs w:val="24"/>
        </w:rPr>
        <w:t xml:space="preserve">A.J. Girondo, Zoning Officer, </w:t>
      </w:r>
      <w:r w:rsidRPr="00D8615F">
        <w:rPr>
          <w:rFonts w:cstheme="minorHAnsi"/>
          <w:sz w:val="24"/>
          <w:szCs w:val="24"/>
        </w:rPr>
        <w:t xml:space="preserve">by telephone at </w:t>
      </w:r>
      <w:r w:rsidR="007D2A9B">
        <w:rPr>
          <w:rFonts w:cstheme="minorHAnsi"/>
          <w:sz w:val="24"/>
          <w:szCs w:val="24"/>
        </w:rPr>
        <w:t>636-385-5648</w:t>
      </w:r>
      <w:r w:rsidRPr="00D8615F">
        <w:rPr>
          <w:rFonts w:cstheme="minorHAnsi"/>
          <w:sz w:val="24"/>
          <w:szCs w:val="24"/>
        </w:rPr>
        <w:t xml:space="preserve"> or by email at </w:t>
      </w:r>
      <w:hyperlink r:id="rId8" w:history="1">
        <w:r w:rsidR="0066137A" w:rsidRPr="002E0F54">
          <w:rPr>
            <w:rStyle w:val="Hyperlink"/>
            <w:rFonts w:cstheme="minorHAnsi"/>
            <w:sz w:val="24"/>
            <w:szCs w:val="24"/>
          </w:rPr>
          <w:t>twilson@pacificmo.gov</w:t>
        </w:r>
      </w:hyperlink>
      <w:r w:rsidR="0066137A">
        <w:rPr>
          <w:rFonts w:cstheme="minorHAnsi"/>
          <w:sz w:val="24"/>
          <w:szCs w:val="24"/>
        </w:rPr>
        <w:t xml:space="preserve"> &amp; </w:t>
      </w:r>
      <w:hyperlink r:id="rId9" w:history="1">
        <w:r w:rsidR="0066137A" w:rsidRPr="002E0F54">
          <w:rPr>
            <w:rStyle w:val="Hyperlink"/>
          </w:rPr>
          <w:t>agirondo@gbateam.com</w:t>
        </w:r>
      </w:hyperlink>
      <w:r w:rsidR="0066137A">
        <w:t xml:space="preserve">. </w:t>
      </w:r>
    </w:p>
    <w:p w14:paraId="40CBEADE" w14:textId="3D8341C2" w:rsidR="00D96BAA" w:rsidRPr="00D8615F" w:rsidRDefault="00D96BAA" w:rsidP="003A4923">
      <w:pPr>
        <w:rPr>
          <w:rFonts w:cstheme="minorHAnsi"/>
        </w:rPr>
      </w:pPr>
    </w:p>
    <w:sectPr w:rsidR="00D96BAA" w:rsidRPr="00D8615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AE93" w14:textId="77777777" w:rsidR="00B25E40" w:rsidRDefault="00C91DBB">
      <w:r>
        <w:separator/>
      </w:r>
    </w:p>
  </w:endnote>
  <w:endnote w:type="continuationSeparator" w:id="0">
    <w:p w14:paraId="3C50A96F" w14:textId="77777777" w:rsidR="00B25E40" w:rsidRDefault="00C9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E8D8" w14:textId="77777777" w:rsidR="00B25E40" w:rsidRDefault="00C91DBB">
      <w:r>
        <w:separator/>
      </w:r>
    </w:p>
  </w:footnote>
  <w:footnote w:type="continuationSeparator" w:id="0">
    <w:p w14:paraId="39CA2A28" w14:textId="77777777" w:rsidR="00B25E40" w:rsidRDefault="00C9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6033" w14:textId="77777777" w:rsidR="00BC2633" w:rsidRDefault="004046A7">
    <w:pPr>
      <w:pStyle w:val="Header"/>
    </w:pPr>
    <w:r>
      <w:rPr>
        <w:noProof/>
      </w:rPr>
      <w:drawing>
        <wp:inline distT="0" distB="0" distL="0" distR="0" wp14:anchorId="7C05AD5F" wp14:editId="00D91D83">
          <wp:extent cx="5943600"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5943600"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36C"/>
    <w:multiLevelType w:val="hybridMultilevel"/>
    <w:tmpl w:val="8362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BD7DD9"/>
    <w:multiLevelType w:val="hybridMultilevel"/>
    <w:tmpl w:val="60C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27490">
    <w:abstractNumId w:val="0"/>
  </w:num>
  <w:num w:numId="2" w16cid:durableId="1305626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A7"/>
    <w:rsid w:val="00020FDA"/>
    <w:rsid w:val="000217A2"/>
    <w:rsid w:val="00066992"/>
    <w:rsid w:val="0008751D"/>
    <w:rsid w:val="00173805"/>
    <w:rsid w:val="001A16C7"/>
    <w:rsid w:val="001D6DA4"/>
    <w:rsid w:val="00217697"/>
    <w:rsid w:val="00217822"/>
    <w:rsid w:val="00282AAF"/>
    <w:rsid w:val="002B0631"/>
    <w:rsid w:val="00356740"/>
    <w:rsid w:val="003A4923"/>
    <w:rsid w:val="003B0BB6"/>
    <w:rsid w:val="003B25A1"/>
    <w:rsid w:val="003D46FB"/>
    <w:rsid w:val="004046A7"/>
    <w:rsid w:val="004755DE"/>
    <w:rsid w:val="004D4FF8"/>
    <w:rsid w:val="00526274"/>
    <w:rsid w:val="00541A2E"/>
    <w:rsid w:val="00564B77"/>
    <w:rsid w:val="005E55C7"/>
    <w:rsid w:val="00647FC9"/>
    <w:rsid w:val="0066137A"/>
    <w:rsid w:val="006C6A11"/>
    <w:rsid w:val="00711CE1"/>
    <w:rsid w:val="007302FD"/>
    <w:rsid w:val="0074091B"/>
    <w:rsid w:val="00774C27"/>
    <w:rsid w:val="007D23A6"/>
    <w:rsid w:val="007D2A9B"/>
    <w:rsid w:val="007F1120"/>
    <w:rsid w:val="00893054"/>
    <w:rsid w:val="009270A3"/>
    <w:rsid w:val="0094304B"/>
    <w:rsid w:val="009460BF"/>
    <w:rsid w:val="009A69CB"/>
    <w:rsid w:val="009B2DB7"/>
    <w:rsid w:val="009E2785"/>
    <w:rsid w:val="009F5F5B"/>
    <w:rsid w:val="00A845F8"/>
    <w:rsid w:val="00AB353C"/>
    <w:rsid w:val="00AD6BE7"/>
    <w:rsid w:val="00B06162"/>
    <w:rsid w:val="00B1645C"/>
    <w:rsid w:val="00B170FF"/>
    <w:rsid w:val="00B25E40"/>
    <w:rsid w:val="00B261E2"/>
    <w:rsid w:val="00B46D60"/>
    <w:rsid w:val="00B70F1E"/>
    <w:rsid w:val="00BB73EC"/>
    <w:rsid w:val="00BC2633"/>
    <w:rsid w:val="00BC351F"/>
    <w:rsid w:val="00BE5A1D"/>
    <w:rsid w:val="00C443CD"/>
    <w:rsid w:val="00C91DBB"/>
    <w:rsid w:val="00CD0284"/>
    <w:rsid w:val="00CD43C1"/>
    <w:rsid w:val="00D307AA"/>
    <w:rsid w:val="00D8615F"/>
    <w:rsid w:val="00D96BAA"/>
    <w:rsid w:val="00DF1D07"/>
    <w:rsid w:val="00E4393A"/>
    <w:rsid w:val="00EF592A"/>
    <w:rsid w:val="00FE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98DA"/>
  <w15:chartTrackingRefBased/>
  <w15:docId w15:val="{50BAED10-891E-4D0A-A2F4-99407CA1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A7"/>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6A7"/>
    <w:pPr>
      <w:tabs>
        <w:tab w:val="center" w:pos="4680"/>
        <w:tab w:val="right" w:pos="9360"/>
      </w:tabs>
    </w:pPr>
  </w:style>
  <w:style w:type="character" w:customStyle="1" w:styleId="HeaderChar">
    <w:name w:val="Header Char"/>
    <w:basedOn w:val="DefaultParagraphFont"/>
    <w:link w:val="Header"/>
    <w:uiPriority w:val="99"/>
    <w:rsid w:val="004046A7"/>
  </w:style>
  <w:style w:type="character" w:styleId="Hyperlink">
    <w:name w:val="Hyperlink"/>
    <w:basedOn w:val="DefaultParagraphFont"/>
    <w:uiPriority w:val="99"/>
    <w:unhideWhenUsed/>
    <w:rsid w:val="004046A7"/>
    <w:rPr>
      <w:color w:val="0563C1" w:themeColor="hyperlink"/>
      <w:u w:val="single"/>
    </w:rPr>
  </w:style>
  <w:style w:type="character" w:styleId="UnresolvedMention">
    <w:name w:val="Unresolved Mention"/>
    <w:basedOn w:val="DefaultParagraphFont"/>
    <w:uiPriority w:val="99"/>
    <w:semiHidden/>
    <w:unhideWhenUsed/>
    <w:rsid w:val="00066992"/>
    <w:rPr>
      <w:color w:val="605E5C"/>
      <w:shd w:val="clear" w:color="auto" w:fill="E1DFDD"/>
    </w:rPr>
  </w:style>
  <w:style w:type="paragraph" w:styleId="ListParagraph">
    <w:name w:val="List Paragraph"/>
    <w:basedOn w:val="Normal"/>
    <w:uiPriority w:val="34"/>
    <w:qFormat/>
    <w:rsid w:val="00B46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8509">
      <w:bodyDiv w:val="1"/>
      <w:marLeft w:val="0"/>
      <w:marRight w:val="0"/>
      <w:marTop w:val="0"/>
      <w:marBottom w:val="0"/>
      <w:divBdr>
        <w:top w:val="none" w:sz="0" w:space="0" w:color="auto"/>
        <w:left w:val="none" w:sz="0" w:space="0" w:color="auto"/>
        <w:bottom w:val="none" w:sz="0" w:space="0" w:color="auto"/>
        <w:right w:val="none" w:sz="0" w:space="0" w:color="auto"/>
      </w:divBdr>
    </w:div>
    <w:div w:id="218365967">
      <w:bodyDiv w:val="1"/>
      <w:marLeft w:val="0"/>
      <w:marRight w:val="0"/>
      <w:marTop w:val="0"/>
      <w:marBottom w:val="0"/>
      <w:divBdr>
        <w:top w:val="none" w:sz="0" w:space="0" w:color="auto"/>
        <w:left w:val="none" w:sz="0" w:space="0" w:color="auto"/>
        <w:bottom w:val="none" w:sz="0" w:space="0" w:color="auto"/>
        <w:right w:val="none" w:sz="0" w:space="0" w:color="auto"/>
      </w:divBdr>
    </w:div>
    <w:div w:id="793056519">
      <w:bodyDiv w:val="1"/>
      <w:marLeft w:val="0"/>
      <w:marRight w:val="0"/>
      <w:marTop w:val="0"/>
      <w:marBottom w:val="0"/>
      <w:divBdr>
        <w:top w:val="none" w:sz="0" w:space="0" w:color="auto"/>
        <w:left w:val="none" w:sz="0" w:space="0" w:color="auto"/>
        <w:bottom w:val="none" w:sz="0" w:space="0" w:color="auto"/>
        <w:right w:val="none" w:sz="0" w:space="0" w:color="auto"/>
      </w:divBdr>
    </w:div>
    <w:div w:id="15276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ilson@pacificmo.gov" TargetMode="External"/><Relationship Id="rId3" Type="http://schemas.openxmlformats.org/officeDocument/2006/relationships/settings" Target="settings.xml"/><Relationship Id="rId7" Type="http://schemas.openxmlformats.org/officeDocument/2006/relationships/hyperlink" Target="http://www.pacificmissour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girondo@gbatea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Roth</dc:creator>
  <cp:keywords/>
  <dc:description/>
  <cp:lastModifiedBy>Amy Bauguess</cp:lastModifiedBy>
  <cp:revision>2</cp:revision>
  <cp:lastPrinted>2024-11-19T21:24:00Z</cp:lastPrinted>
  <dcterms:created xsi:type="dcterms:W3CDTF">2025-10-01T19:43:00Z</dcterms:created>
  <dcterms:modified xsi:type="dcterms:W3CDTF">2025-10-01T19:43:00Z</dcterms:modified>
</cp:coreProperties>
</file>