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77777777" w:rsidR="003A4923" w:rsidRDefault="003A4923" w:rsidP="003A4923">
      <w:pPr>
        <w:rPr>
          <w:rFonts w:ascii="Calibri" w:hAnsi="Calibri"/>
          <w:b/>
          <w:bCs/>
          <w:sz w:val="24"/>
          <w:szCs w:val="24"/>
        </w:rPr>
      </w:pPr>
      <w:r>
        <w:rPr>
          <w:b/>
          <w:bCs/>
          <w:sz w:val="24"/>
          <w:szCs w:val="24"/>
        </w:rPr>
        <w:t>Map Amendment (Rezoning)</w:t>
      </w:r>
    </w:p>
    <w:p w14:paraId="1A37DCB2" w14:textId="318234ED" w:rsidR="009E56D4" w:rsidRPr="009E56D4" w:rsidRDefault="009E56D4" w:rsidP="00A845F8">
      <w:pPr>
        <w:rPr>
          <w:rFonts w:cstheme="minorHAnsi"/>
          <w:b/>
          <w:bCs/>
          <w:sz w:val="24"/>
          <w:szCs w:val="24"/>
        </w:rPr>
      </w:pPr>
      <w:bookmarkStart w:id="4" w:name="_Hlk69982676"/>
      <w:r w:rsidRPr="009E56D4">
        <w:rPr>
          <w:rFonts w:cstheme="minorHAnsi"/>
          <w:b/>
          <w:bCs/>
          <w:sz w:val="24"/>
          <w:szCs w:val="24"/>
        </w:rPr>
        <w:t>402-410 W St. Louis St.</w:t>
      </w:r>
      <w:r>
        <w:rPr>
          <w:rFonts w:cstheme="minorHAnsi"/>
          <w:b/>
          <w:bCs/>
          <w:sz w:val="24"/>
          <w:szCs w:val="24"/>
        </w:rPr>
        <w:t>, Pacific, MO 63069</w:t>
      </w:r>
    </w:p>
    <w:p w14:paraId="6565C04E" w14:textId="7F7081FE" w:rsidR="00A845F8" w:rsidRDefault="003A4923" w:rsidP="00A845F8">
      <w:pPr>
        <w:rPr>
          <w:b/>
          <w:bCs/>
          <w:sz w:val="24"/>
          <w:szCs w:val="24"/>
        </w:rPr>
      </w:pPr>
      <w:r>
        <w:rPr>
          <w:b/>
          <w:bCs/>
          <w:sz w:val="24"/>
          <w:szCs w:val="24"/>
        </w:rPr>
        <w:t xml:space="preserve">Franklin County Parcel ID: </w:t>
      </w:r>
      <w:bookmarkStart w:id="5" w:name="_Hlk190934458"/>
      <w:bookmarkEnd w:id="4"/>
      <w:r w:rsidR="009E56D4" w:rsidRPr="009E56D4">
        <w:rPr>
          <w:rFonts w:cstheme="minorHAnsi"/>
          <w:b/>
          <w:bCs/>
          <w:sz w:val="24"/>
          <w:szCs w:val="24"/>
        </w:rPr>
        <w:t>19-1-12.0-3-003-021.000</w:t>
      </w:r>
      <w:r w:rsidR="009E56D4">
        <w:rPr>
          <w:rFonts w:cstheme="minorHAnsi"/>
          <w:b/>
          <w:bCs/>
          <w:sz w:val="24"/>
          <w:szCs w:val="24"/>
        </w:rPr>
        <w:t xml:space="preserve"> &amp; </w:t>
      </w:r>
      <w:r w:rsidR="009E56D4" w:rsidRPr="009E56D4">
        <w:rPr>
          <w:rFonts w:cstheme="minorHAnsi"/>
          <w:b/>
          <w:bCs/>
          <w:sz w:val="24"/>
          <w:szCs w:val="24"/>
        </w:rPr>
        <w:t>19-1-12.0-3-003-033.000</w:t>
      </w:r>
      <w:bookmarkEnd w:id="5"/>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2FD5B039" w14:textId="4D7A4594"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FE71DB">
        <w:rPr>
          <w:rFonts w:cstheme="minorHAnsi"/>
          <w:b/>
          <w:bCs/>
          <w:sz w:val="24"/>
          <w:szCs w:val="24"/>
        </w:rPr>
        <w:t>March</w:t>
      </w:r>
      <w:r w:rsidR="00BB73EC">
        <w:rPr>
          <w:rFonts w:cstheme="minorHAnsi"/>
          <w:b/>
          <w:bCs/>
          <w:sz w:val="24"/>
          <w:szCs w:val="24"/>
        </w:rPr>
        <w:t xml:space="preserve"> </w:t>
      </w:r>
      <w:r w:rsidR="00FE71DB">
        <w:rPr>
          <w:rFonts w:cstheme="minorHAnsi"/>
          <w:b/>
          <w:bCs/>
          <w:sz w:val="24"/>
          <w:szCs w:val="24"/>
        </w:rPr>
        <w:t>11</w:t>
      </w:r>
      <w:r w:rsidRPr="00D8615F">
        <w:rPr>
          <w:rFonts w:cstheme="minorHAnsi"/>
          <w:b/>
          <w:bCs/>
          <w:sz w:val="24"/>
          <w:szCs w:val="24"/>
        </w:rPr>
        <w:t>, 202</w:t>
      </w:r>
      <w:r w:rsidR="00FE71DB">
        <w:rPr>
          <w:rFonts w:cstheme="minorHAnsi"/>
          <w:b/>
          <w:bCs/>
          <w:sz w:val="24"/>
          <w:szCs w:val="24"/>
        </w:rPr>
        <w:t>5</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338EC19D"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FE71DB">
        <w:rPr>
          <w:rFonts w:cstheme="minorHAnsi"/>
          <w:b/>
          <w:bCs/>
          <w:sz w:val="24"/>
          <w:szCs w:val="24"/>
          <w:u w:val="single"/>
        </w:rPr>
        <w:t>5</w:t>
      </w:r>
      <w:r w:rsidRPr="00D8615F">
        <w:rPr>
          <w:rFonts w:cstheme="minorHAnsi"/>
          <w:b/>
          <w:bCs/>
          <w:sz w:val="24"/>
          <w:szCs w:val="24"/>
          <w:u w:val="single"/>
        </w:rPr>
        <w:t>-</w:t>
      </w:r>
      <w:r w:rsidR="0001366E">
        <w:rPr>
          <w:rFonts w:cstheme="minorHAnsi"/>
          <w:b/>
          <w:bCs/>
          <w:sz w:val="24"/>
          <w:szCs w:val="24"/>
          <w:u w:val="single"/>
        </w:rPr>
        <w:t>2</w:t>
      </w:r>
      <w:r w:rsidRPr="00D8615F">
        <w:rPr>
          <w:rFonts w:cstheme="minorHAnsi"/>
          <w:b/>
          <w:bCs/>
          <w:sz w:val="24"/>
          <w:szCs w:val="24"/>
          <w:u w:val="single"/>
        </w:rPr>
        <w:t xml:space="preserve">: Map Amendment, </w:t>
      </w:r>
      <w:r w:rsidR="009E56D4">
        <w:rPr>
          <w:rFonts w:cstheme="minorHAnsi"/>
          <w:b/>
          <w:bCs/>
          <w:sz w:val="24"/>
          <w:szCs w:val="24"/>
          <w:u w:val="single"/>
        </w:rPr>
        <w:t>Brian Smith</w:t>
      </w:r>
      <w:r w:rsidR="00FE71DB">
        <w:rPr>
          <w:rFonts w:cstheme="minorHAnsi"/>
          <w:b/>
          <w:bCs/>
          <w:sz w:val="24"/>
          <w:szCs w:val="24"/>
          <w:u w:val="single"/>
        </w:rPr>
        <w:t>,</w:t>
      </w:r>
      <w:r w:rsidRPr="00D8615F">
        <w:rPr>
          <w:rFonts w:cstheme="minorHAnsi"/>
          <w:b/>
          <w:bCs/>
          <w:sz w:val="24"/>
          <w:szCs w:val="24"/>
          <w:u w:val="single"/>
        </w:rPr>
        <w:t xml:space="preserve"> applicant.</w:t>
      </w:r>
      <w:r w:rsidRPr="00D8615F">
        <w:rPr>
          <w:rFonts w:cstheme="minorHAnsi"/>
          <w:sz w:val="24"/>
          <w:szCs w:val="24"/>
        </w:rPr>
        <w:t xml:space="preserve"> The applicant is seeking a map amendment (rezoning) for an approximate </w:t>
      </w:r>
      <w:r w:rsidR="009E56D4">
        <w:rPr>
          <w:rFonts w:cstheme="minorHAnsi"/>
          <w:sz w:val="24"/>
          <w:szCs w:val="24"/>
        </w:rPr>
        <w:t>1.2</w:t>
      </w:r>
      <w:r w:rsidR="0094304B" w:rsidRPr="00D8615F">
        <w:rPr>
          <w:rFonts w:cstheme="minorHAnsi"/>
          <w:sz w:val="24"/>
          <w:szCs w:val="24"/>
        </w:rPr>
        <w:t xml:space="preserve"> +/-</w:t>
      </w:r>
      <w:r w:rsidRPr="00D8615F">
        <w:rPr>
          <w:rFonts w:cstheme="minorHAnsi"/>
          <w:sz w:val="24"/>
          <w:szCs w:val="24"/>
        </w:rPr>
        <w:t xml:space="preserve"> acre tract of land generally located at </w:t>
      </w:r>
      <w:r w:rsidR="009E56D4">
        <w:rPr>
          <w:rFonts w:cstheme="minorHAnsi"/>
          <w:sz w:val="24"/>
          <w:szCs w:val="24"/>
        </w:rPr>
        <w:t>402-410 W St. Louis</w:t>
      </w:r>
      <w:r w:rsidR="007D2A9B">
        <w:rPr>
          <w:rFonts w:cstheme="minorHAnsi"/>
          <w:sz w:val="24"/>
          <w:szCs w:val="24"/>
        </w:rPr>
        <w:t xml:space="preserve"> St</w:t>
      </w:r>
      <w:r w:rsidR="0094304B" w:rsidRPr="00D8615F">
        <w:rPr>
          <w:rFonts w:cstheme="minorHAnsi"/>
          <w:sz w:val="24"/>
          <w:szCs w:val="24"/>
        </w:rPr>
        <w:t>.</w:t>
      </w:r>
      <w:r w:rsidRPr="00D8615F">
        <w:rPr>
          <w:rFonts w:cstheme="minorHAnsi"/>
          <w:sz w:val="24"/>
          <w:szCs w:val="24"/>
        </w:rPr>
        <w:t xml:space="preserve"> (Lot </w:t>
      </w:r>
      <w:r w:rsidR="0094304B" w:rsidRPr="00D8615F">
        <w:rPr>
          <w:rFonts w:cstheme="minorHAnsi"/>
          <w:sz w:val="24"/>
          <w:szCs w:val="24"/>
        </w:rPr>
        <w:t>2</w:t>
      </w:r>
      <w:r w:rsidR="007D2A9B">
        <w:rPr>
          <w:rFonts w:cstheme="minorHAnsi"/>
          <w:sz w:val="24"/>
          <w:szCs w:val="24"/>
        </w:rPr>
        <w:t>A</w:t>
      </w:r>
      <w:r w:rsidRPr="00D8615F">
        <w:rPr>
          <w:rFonts w:cstheme="minorHAnsi"/>
          <w:sz w:val="24"/>
          <w:szCs w:val="24"/>
        </w:rPr>
        <w:t xml:space="preserve"> </w:t>
      </w:r>
      <w:r w:rsidR="007D2A9B">
        <w:rPr>
          <w:rFonts w:cstheme="minorHAnsi"/>
          <w:sz w:val="24"/>
          <w:szCs w:val="24"/>
        </w:rPr>
        <w:t>Osage West Subdivision</w:t>
      </w:r>
      <w:r w:rsidRPr="00D8615F">
        <w:rPr>
          <w:rFonts w:cstheme="minorHAnsi"/>
          <w:sz w:val="24"/>
          <w:szCs w:val="24"/>
        </w:rPr>
        <w:t>; Franklin County Parcel ID:</w:t>
      </w:r>
      <w:r w:rsidR="00AB353C" w:rsidRPr="00D8615F">
        <w:rPr>
          <w:rFonts w:cstheme="minorHAnsi"/>
          <w:b/>
          <w:bCs/>
          <w:sz w:val="24"/>
          <w:szCs w:val="24"/>
        </w:rPr>
        <w:t xml:space="preserve"> </w:t>
      </w:r>
      <w:r w:rsidR="009E56D4" w:rsidRPr="009E56D4">
        <w:rPr>
          <w:rFonts w:cstheme="minorHAnsi"/>
          <w:sz w:val="24"/>
          <w:szCs w:val="24"/>
        </w:rPr>
        <w:t>19-1-12.0-3-003-021.000 &amp; 19-1-12.0-3-003-033.000</w:t>
      </w:r>
      <w:r w:rsidRPr="00D8615F">
        <w:rPr>
          <w:rFonts w:cstheme="minorHAnsi"/>
          <w:sz w:val="24"/>
          <w:szCs w:val="24"/>
        </w:rPr>
        <w:t>).</w:t>
      </w:r>
      <w:r w:rsidR="009270A3" w:rsidRPr="00D8615F">
        <w:rPr>
          <w:rFonts w:cstheme="minorHAnsi"/>
          <w:sz w:val="24"/>
          <w:szCs w:val="24"/>
        </w:rPr>
        <w:t xml:space="preserve"> </w:t>
      </w:r>
    </w:p>
    <w:p w14:paraId="5933F836" w14:textId="77777777" w:rsidR="003A4923" w:rsidRPr="00D8615F" w:rsidRDefault="003A4923" w:rsidP="003A4923">
      <w:pPr>
        <w:jc w:val="left"/>
        <w:rPr>
          <w:rFonts w:cstheme="minorHAnsi"/>
          <w:sz w:val="24"/>
          <w:szCs w:val="24"/>
        </w:rPr>
      </w:pPr>
    </w:p>
    <w:p w14:paraId="39C615BF" w14:textId="4278AFAD"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7D2A9B">
        <w:rPr>
          <w:rFonts w:cstheme="minorHAnsi"/>
          <w:sz w:val="24"/>
          <w:szCs w:val="24"/>
        </w:rPr>
        <w:t xml:space="preserve">A.J. Girondo,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r w:rsidR="007D2A9B" w:rsidRPr="007D2A9B">
        <w:t>agirondo@gbateam.com</w:t>
      </w:r>
      <w:r w:rsidR="007D2A9B">
        <w:t>.</w:t>
      </w:r>
    </w:p>
    <w:p w14:paraId="40CBEADE" w14:textId="77777777" w:rsidR="00D96BAA" w:rsidRPr="00D8615F" w:rsidRDefault="00D96BAA" w:rsidP="003A4923">
      <w:pPr>
        <w:rPr>
          <w:rFonts w:cstheme="minorHAnsi"/>
        </w:rPr>
      </w:pPr>
    </w:p>
    <w:sectPr w:rsidR="00D96BAA" w:rsidRPr="00D861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1366E"/>
    <w:rsid w:val="00020FDA"/>
    <w:rsid w:val="000217A2"/>
    <w:rsid w:val="00066992"/>
    <w:rsid w:val="00173805"/>
    <w:rsid w:val="001A16C7"/>
    <w:rsid w:val="001D6DA4"/>
    <w:rsid w:val="00217697"/>
    <w:rsid w:val="00217822"/>
    <w:rsid w:val="00243D87"/>
    <w:rsid w:val="00282AAF"/>
    <w:rsid w:val="003A4923"/>
    <w:rsid w:val="003B0BB6"/>
    <w:rsid w:val="003B25A1"/>
    <w:rsid w:val="003D46FB"/>
    <w:rsid w:val="004046A7"/>
    <w:rsid w:val="004D4FF8"/>
    <w:rsid w:val="00526274"/>
    <w:rsid w:val="00564B77"/>
    <w:rsid w:val="005E55C7"/>
    <w:rsid w:val="00647FC9"/>
    <w:rsid w:val="006C6A11"/>
    <w:rsid w:val="00711CE1"/>
    <w:rsid w:val="007302FD"/>
    <w:rsid w:val="0074091B"/>
    <w:rsid w:val="00774C27"/>
    <w:rsid w:val="007D23A6"/>
    <w:rsid w:val="007D2A9B"/>
    <w:rsid w:val="007F1120"/>
    <w:rsid w:val="009270A3"/>
    <w:rsid w:val="0094304B"/>
    <w:rsid w:val="009460BF"/>
    <w:rsid w:val="009A69CB"/>
    <w:rsid w:val="009B2DB7"/>
    <w:rsid w:val="009E2785"/>
    <w:rsid w:val="009E56D4"/>
    <w:rsid w:val="009F5F5B"/>
    <w:rsid w:val="00A845F8"/>
    <w:rsid w:val="00AB353C"/>
    <w:rsid w:val="00AD6BE7"/>
    <w:rsid w:val="00B06162"/>
    <w:rsid w:val="00B1645C"/>
    <w:rsid w:val="00B170FF"/>
    <w:rsid w:val="00B25E40"/>
    <w:rsid w:val="00B46D60"/>
    <w:rsid w:val="00B70F1E"/>
    <w:rsid w:val="00BB73EC"/>
    <w:rsid w:val="00BC2633"/>
    <w:rsid w:val="00BC351F"/>
    <w:rsid w:val="00BE5A1D"/>
    <w:rsid w:val="00C91DBB"/>
    <w:rsid w:val="00CD0284"/>
    <w:rsid w:val="00CD43C1"/>
    <w:rsid w:val="00D307AA"/>
    <w:rsid w:val="00D8615F"/>
    <w:rsid w:val="00D96BAA"/>
    <w:rsid w:val="00E4393A"/>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Tiffany Wilson</cp:lastModifiedBy>
  <cp:revision>3</cp:revision>
  <cp:lastPrinted>2024-11-19T21:24:00Z</cp:lastPrinted>
  <dcterms:created xsi:type="dcterms:W3CDTF">2025-02-20T15:04:00Z</dcterms:created>
  <dcterms:modified xsi:type="dcterms:W3CDTF">2025-02-20T20:06:00Z</dcterms:modified>
</cp:coreProperties>
</file>